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1C2832">
        <w:rPr>
          <w:rFonts w:ascii="PT Astra Serif" w:hAnsi="PT Astra Serif"/>
          <w:sz w:val="28"/>
          <w:szCs w:val="28"/>
        </w:rPr>
        <w:t>ХХХХХХ</w:t>
      </w:r>
      <w:r w:rsidRPr="00DB76B5">
        <w:rPr>
          <w:rFonts w:ascii="PT Astra Serif" w:hAnsi="PT Astra Serif"/>
          <w:sz w:val="28"/>
          <w:szCs w:val="28"/>
        </w:rPr>
        <w:t xml:space="preserve">  </w:t>
      </w:r>
      <w:r w:rsidR="001C2832">
        <w:rPr>
          <w:rFonts w:ascii="PT Astra Serif" w:hAnsi="PT Astra Serif"/>
          <w:sz w:val="28"/>
          <w:szCs w:val="28"/>
        </w:rPr>
        <w:t>ХХХ</w:t>
      </w:r>
      <w:r w:rsidRPr="00DB76B5">
        <w:rPr>
          <w:rFonts w:ascii="PT Astra Serif" w:hAnsi="PT Astra Serif"/>
          <w:sz w:val="28"/>
          <w:szCs w:val="28"/>
        </w:rPr>
        <w:t xml:space="preserve"> года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Югорска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2B5EB3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</w:t>
      </w:r>
      <w:r w:rsidR="00F17CB3" w:rsidRPr="001C6A12">
        <w:rPr>
          <w:rFonts w:ascii="PT Astra Serif" w:hAnsi="PT Astra Serif"/>
          <w:sz w:val="28"/>
          <w:szCs w:val="28"/>
        </w:rPr>
        <w:t>86:22:</w:t>
      </w:r>
      <w:r w:rsidR="001A6CD4">
        <w:rPr>
          <w:rFonts w:ascii="PT Astra Serif" w:hAnsi="PT Astra Serif"/>
          <w:sz w:val="28"/>
          <w:szCs w:val="28"/>
        </w:rPr>
        <w:t>0003002:2271</w:t>
      </w:r>
      <w:r w:rsidRPr="00DB76B5">
        <w:rPr>
          <w:rFonts w:ascii="PT Astra Serif" w:hAnsi="PT Astra Serif"/>
          <w:sz w:val="28"/>
          <w:szCs w:val="28"/>
        </w:rPr>
        <w:t xml:space="preserve">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1A6CD4">
        <w:rPr>
          <w:rFonts w:ascii="PT Astra Serif" w:hAnsi="PT Astra Serif"/>
          <w:sz w:val="28"/>
          <w:szCs w:val="28"/>
        </w:rPr>
        <w:t>911</w:t>
      </w:r>
      <w:r w:rsidR="00A733D2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1A6CD4">
        <w:rPr>
          <w:rFonts w:ascii="PT Astra Serif" w:hAnsi="PT Astra Serif"/>
          <w:sz w:val="28"/>
          <w:szCs w:val="28"/>
        </w:rPr>
        <w:t>девятьсот одиннадцать</w:t>
      </w:r>
      <w:r w:rsidR="00DA3C55">
        <w:rPr>
          <w:rFonts w:ascii="PT Astra Serif" w:hAnsi="PT Astra Serif"/>
          <w:sz w:val="28"/>
          <w:szCs w:val="28"/>
        </w:rPr>
        <w:t>)</w:t>
      </w:r>
      <w:r w:rsidRPr="00DB76B5">
        <w:rPr>
          <w:rFonts w:ascii="PT Astra Serif" w:hAnsi="PT Astra Serif"/>
          <w:sz w:val="28"/>
          <w:szCs w:val="28"/>
        </w:rPr>
        <w:t xml:space="preserve"> кв. метр</w:t>
      </w:r>
      <w:r w:rsidR="00EC7D14">
        <w:rPr>
          <w:rFonts w:ascii="PT Astra Serif" w:hAnsi="PT Astra Serif"/>
          <w:sz w:val="28"/>
          <w:szCs w:val="28"/>
        </w:rPr>
        <w:t>ов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</w:t>
      </w:r>
      <w:proofErr w:type="spellStart"/>
      <w:r w:rsidR="00D10A83">
        <w:rPr>
          <w:rFonts w:ascii="PT Astra Serif" w:hAnsi="PT Astra Serif"/>
          <w:sz w:val="28"/>
          <w:szCs w:val="28"/>
        </w:rPr>
        <w:t>Югорск</w:t>
      </w:r>
      <w:proofErr w:type="spellEnd"/>
      <w:r w:rsidR="00D10A83">
        <w:rPr>
          <w:rFonts w:ascii="PT Astra Serif" w:hAnsi="PT Astra Serif"/>
          <w:sz w:val="28"/>
          <w:szCs w:val="28"/>
        </w:rPr>
        <w:t xml:space="preserve">, </w:t>
      </w:r>
      <w:r w:rsidRPr="00DB76B5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улица </w:t>
      </w:r>
      <w:r w:rsidR="001A6CD4">
        <w:rPr>
          <w:rFonts w:ascii="PT Astra Serif" w:hAnsi="PT Astra Serif"/>
          <w:sz w:val="28"/>
          <w:szCs w:val="28"/>
        </w:rPr>
        <w:t>Лазурная</w:t>
      </w:r>
      <w:r w:rsidR="00277526">
        <w:rPr>
          <w:rFonts w:ascii="PT Astra Serif" w:hAnsi="PT Astra Serif"/>
          <w:sz w:val="28"/>
          <w:szCs w:val="28"/>
        </w:rPr>
        <w:t xml:space="preserve">, </w:t>
      </w:r>
      <w:r w:rsidR="00DA3C55">
        <w:rPr>
          <w:rFonts w:ascii="PT Astra Serif" w:hAnsi="PT Astra Serif"/>
          <w:sz w:val="28"/>
          <w:szCs w:val="28"/>
        </w:rPr>
        <w:t xml:space="preserve">земельный участок </w:t>
      </w:r>
      <w:r w:rsidR="001A6CD4">
        <w:rPr>
          <w:rFonts w:ascii="PT Astra Serif" w:hAnsi="PT Astra Serif"/>
          <w:sz w:val="28"/>
          <w:szCs w:val="28"/>
        </w:rPr>
        <w:t>19</w:t>
      </w:r>
      <w:r w:rsidR="00F17CB3">
        <w:rPr>
          <w:rFonts w:ascii="PT Astra Serif" w:hAnsi="PT Astra Serif"/>
          <w:sz w:val="28"/>
          <w:szCs w:val="28"/>
        </w:rPr>
        <w:t xml:space="preserve"> (далее – земельный участок).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F17CB3">
        <w:rPr>
          <w:rFonts w:ascii="PT Astra Serif" w:hAnsi="PT Astra Serif"/>
          <w:sz w:val="28"/>
          <w:szCs w:val="28"/>
        </w:rPr>
        <w:t>собственности муниципального образования</w:t>
      </w:r>
      <w:r w:rsidRPr="00DB76B5">
        <w:rPr>
          <w:rFonts w:ascii="PT Astra Serif" w:hAnsi="PT Astra Serif"/>
          <w:sz w:val="28"/>
          <w:szCs w:val="28"/>
        </w:rPr>
        <w:t>. На момент организац</w:t>
      </w:r>
      <w:proofErr w:type="gramStart"/>
      <w:r w:rsidRPr="00DB76B5">
        <w:rPr>
          <w:rFonts w:ascii="PT Astra Serif" w:hAnsi="PT Astra Serif"/>
          <w:sz w:val="28"/>
          <w:szCs w:val="28"/>
        </w:rPr>
        <w:t>ии ау</w:t>
      </w:r>
      <w:proofErr w:type="gramEnd"/>
      <w:r w:rsidRPr="00DB76B5">
        <w:rPr>
          <w:rFonts w:ascii="PT Astra Serif" w:hAnsi="PT Astra Serif"/>
          <w:sz w:val="28"/>
          <w:szCs w:val="28"/>
        </w:rPr>
        <w:t>кциона земельный участок не заложен, не арестован, не передан в аренду или постоянное (бессрочное) пользование.</w:t>
      </w:r>
    </w:p>
    <w:p w:rsidR="001A6CD4" w:rsidRDefault="001A6CD4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 </w:t>
      </w:r>
      <w:r>
        <w:rPr>
          <w:rFonts w:ascii="PT Astra Serif" w:hAnsi="PT Astra Serif"/>
          <w:sz w:val="28"/>
          <w:szCs w:val="28"/>
        </w:rPr>
        <w:t>Земельный участок обеспечен подъездной дорогой.</w:t>
      </w:r>
    </w:p>
    <w:p w:rsidR="00277526" w:rsidRDefault="001B6DF5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</w:t>
      </w:r>
      <w:r w:rsidR="001A6CD4">
        <w:rPr>
          <w:rFonts w:ascii="PT Astra Serif" w:hAnsi="PT Astra Serif"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PT Astra Serif" w:hAnsi="PT Astra Serif"/>
          <w:sz w:val="28"/>
          <w:szCs w:val="28"/>
          <w:lang w:eastAsia="ru-RU"/>
        </w:rPr>
        <w:t>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77526">
        <w:rPr>
          <w:rFonts w:ascii="PT Astra Serif" w:hAnsi="PT Astra Serif"/>
          <w:sz w:val="28"/>
          <w:szCs w:val="28"/>
        </w:rPr>
        <w:t xml:space="preserve">Ограничения </w:t>
      </w:r>
      <w:proofErr w:type="gramStart"/>
      <w:r w:rsidR="00277526">
        <w:rPr>
          <w:rFonts w:ascii="PT Astra Serif" w:hAnsi="PT Astra Serif"/>
          <w:sz w:val="28"/>
          <w:szCs w:val="28"/>
        </w:rPr>
        <w:t>прав</w:t>
      </w:r>
      <w:proofErr w:type="gramEnd"/>
      <w:r w:rsidR="00277526">
        <w:rPr>
          <w:rFonts w:ascii="PT Astra Serif" w:hAnsi="PT Astra Serif"/>
          <w:sz w:val="28"/>
          <w:szCs w:val="28"/>
        </w:rPr>
        <w:t xml:space="preserve"> на земельный участок предусмотренные ст. 56 Земельного кодекса: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proofErr w:type="spellStart"/>
      <w:r w:rsidRPr="005E4786">
        <w:rPr>
          <w:rFonts w:ascii="PT Astra Serif" w:hAnsi="PT Astra Serif"/>
          <w:sz w:val="28"/>
          <w:szCs w:val="28"/>
        </w:rPr>
        <w:t>Приаэродромная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территория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86:00-6.365;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Четвертая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86:09-6.1473;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Третья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86:09-6.1472;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Шестая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86:09-6.1475;</w:t>
      </w:r>
    </w:p>
    <w:p w:rsidR="001A6CD4" w:rsidRDefault="00277526" w:rsidP="001A6CD4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Пятая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86:09-6.1474.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473326">
      <w:pPr>
        <w:pStyle w:val="a3"/>
        <w:tabs>
          <w:tab w:val="left" w:pos="0"/>
        </w:tabs>
        <w:spacing w:after="0"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3.1. Ежегодный размер арендной платы за Участок </w:t>
      </w:r>
      <w:r w:rsidR="00473326">
        <w:rPr>
          <w:rFonts w:ascii="PT Astra Serif" w:hAnsi="PT Astra Serif"/>
          <w:sz w:val="28"/>
          <w:szCs w:val="28"/>
        </w:rPr>
        <w:t>по результатам аукциона</w:t>
      </w:r>
      <w:r w:rsidR="00473326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Pr="00DB76B5">
        <w:rPr>
          <w:rFonts w:ascii="PT Astra Serif" w:hAnsi="PT Astra Serif"/>
          <w:sz w:val="28"/>
          <w:szCs w:val="28"/>
        </w:rPr>
        <w:t>.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B76B5">
        <w:rPr>
          <w:rFonts w:ascii="PT Astra Serif" w:hAnsi="PT Astra Serif"/>
          <w:sz w:val="28"/>
          <w:szCs w:val="28"/>
        </w:rPr>
        <w:t>в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год без НДС.</w:t>
      </w:r>
    </w:p>
    <w:p w:rsidR="00A62F23" w:rsidRPr="00DB76B5" w:rsidRDefault="00A62F23" w:rsidP="002B5EB3">
      <w:pPr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3.2. Арендная плата за Участок исчисляется </w:t>
      </w:r>
      <w:proofErr w:type="gramStart"/>
      <w:r w:rsidRPr="00DB76B5">
        <w:rPr>
          <w:rFonts w:ascii="PT Astra Serif" w:hAnsi="PT Astra Serif"/>
          <w:sz w:val="28"/>
          <w:szCs w:val="28"/>
        </w:rPr>
        <w:t>с даты подписания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B5EB3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 xml:space="preserve">участка (за первый год аренды) определяется </w:t>
      </w:r>
      <w:r w:rsidR="002B5EB3">
        <w:rPr>
          <w:rFonts w:ascii="PT Astra Serif" w:hAnsi="PT Astra Serif"/>
          <w:sz w:val="28"/>
          <w:szCs w:val="28"/>
        </w:rPr>
        <w:t>исходя из</w:t>
      </w:r>
      <w:r w:rsidR="00234BA0">
        <w:rPr>
          <w:rFonts w:ascii="PT Astra Serif" w:hAnsi="PT Astra Serif"/>
          <w:sz w:val="28"/>
          <w:szCs w:val="28"/>
        </w:rPr>
        <w:t xml:space="preserve"> ежегодной арендной плат</w:t>
      </w:r>
      <w:r w:rsidR="002B5EB3">
        <w:rPr>
          <w:rFonts w:ascii="PT Astra Serif" w:hAnsi="PT Astra Serif"/>
          <w:sz w:val="28"/>
          <w:szCs w:val="28"/>
        </w:rPr>
        <w:t xml:space="preserve">ы, сложившейся по результатам </w:t>
      </w:r>
      <w:r w:rsidR="00234BA0">
        <w:rPr>
          <w:rFonts w:ascii="PT Astra Serif" w:hAnsi="PT Astra Serif"/>
          <w:sz w:val="28"/>
          <w:szCs w:val="28"/>
        </w:rPr>
        <w:t>аукциона</w:t>
      </w:r>
      <w:r w:rsidR="002B5EB3">
        <w:rPr>
          <w:rFonts w:ascii="PT Astra Serif" w:hAnsi="PT Astra Serif"/>
          <w:sz w:val="28"/>
          <w:szCs w:val="28"/>
        </w:rPr>
        <w:t>, пропорционально фактическому количеству календарных дней первого года аренды,</w:t>
      </w:r>
      <w:r w:rsidR="00234BA0">
        <w:rPr>
          <w:rFonts w:ascii="PT Astra Serif" w:hAnsi="PT Astra Serif"/>
          <w:sz w:val="28"/>
          <w:szCs w:val="28"/>
        </w:rPr>
        <w:t xml:space="preserve">  за    вычетом   внесенного   задатка</w:t>
      </w:r>
      <w:r w:rsidR="009C6A8C">
        <w:rPr>
          <w:rFonts w:ascii="PT Astra Serif" w:hAnsi="PT Astra Serif"/>
          <w:sz w:val="28"/>
          <w:szCs w:val="28"/>
        </w:rPr>
        <w:t xml:space="preserve"> </w:t>
      </w:r>
      <w:r w:rsidR="00234BA0" w:rsidRPr="00F5734B">
        <w:rPr>
          <w:rFonts w:ascii="PT Astra Serif" w:hAnsi="PT Astra Serif"/>
          <w:sz w:val="28"/>
          <w:szCs w:val="28"/>
        </w:rPr>
        <w:t xml:space="preserve">и вносится Арендатором </w:t>
      </w:r>
      <w:r w:rsidR="009C6A8C" w:rsidRPr="00DB76B5">
        <w:rPr>
          <w:rFonts w:ascii="PT Astra Serif" w:hAnsi="PT Astra Serif"/>
          <w:sz w:val="28"/>
          <w:szCs w:val="28"/>
        </w:rPr>
        <w:t>не позднее 10 октября текущего календарного года</w:t>
      </w:r>
      <w:r w:rsidR="00234BA0" w:rsidRPr="00F5734B">
        <w:rPr>
          <w:rFonts w:ascii="PT Astra Serif" w:hAnsi="PT Astra Serif"/>
          <w:sz w:val="28"/>
          <w:szCs w:val="28"/>
        </w:rPr>
        <w:t xml:space="preserve">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</w:t>
      </w:r>
      <w:r w:rsidR="00D85626">
        <w:rPr>
          <w:rFonts w:ascii="PT Astra Serif" w:hAnsi="PT Astra Serif"/>
          <w:sz w:val="28"/>
          <w:szCs w:val="28"/>
        </w:rPr>
        <w:t xml:space="preserve">размере </w:t>
      </w:r>
      <w:r w:rsidR="001A6CD4">
        <w:rPr>
          <w:rFonts w:ascii="PT Astra Serif" w:hAnsi="PT Astra Serif"/>
          <w:sz w:val="28"/>
          <w:szCs w:val="28"/>
        </w:rPr>
        <w:t>74 438</w:t>
      </w:r>
      <w:r w:rsidR="001A6CD4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1A6CD4">
        <w:rPr>
          <w:rFonts w:ascii="PT Astra Serif" w:hAnsi="PT Astra Serif"/>
          <w:sz w:val="28"/>
          <w:szCs w:val="28"/>
        </w:rPr>
        <w:t xml:space="preserve">семьдесят четыре тысячи четыреста тридцать восемь) </w:t>
      </w:r>
      <w:r w:rsidRPr="00DB76B5">
        <w:rPr>
          <w:rFonts w:ascii="PT Astra Serif" w:hAnsi="PT Astra Serif"/>
          <w:sz w:val="28"/>
          <w:szCs w:val="28"/>
        </w:rPr>
        <w:t>руб</w:t>
      </w:r>
      <w:r w:rsidR="001A6CD4">
        <w:rPr>
          <w:rFonts w:ascii="PT Astra Serif" w:hAnsi="PT Astra Serif"/>
          <w:sz w:val="28"/>
          <w:szCs w:val="28"/>
        </w:rPr>
        <w:t>. 72</w:t>
      </w:r>
      <w:r w:rsidR="00A733D2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="00A733D2">
        <w:rPr>
          <w:rFonts w:ascii="PT Astra Serif" w:hAnsi="PT Astra Serif"/>
          <w:sz w:val="28"/>
          <w:szCs w:val="28"/>
        </w:rPr>
        <w:t xml:space="preserve">., 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DB76B5">
        <w:rPr>
          <w:rFonts w:ascii="PT Astra Serif" w:hAnsi="PT Astra Serif"/>
          <w:sz w:val="28"/>
          <w:szCs w:val="28"/>
        </w:rPr>
        <w:t>округ-Югре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DB76B5">
        <w:rPr>
          <w:rFonts w:ascii="PT Astra Serif" w:hAnsi="PT Astra Serif"/>
          <w:sz w:val="28"/>
          <w:szCs w:val="28"/>
        </w:rPr>
        <w:t>ДМСиГ</w:t>
      </w:r>
      <w:proofErr w:type="spellEnd"/>
      <w:r w:rsidRPr="00DB76B5">
        <w:rPr>
          <w:rFonts w:ascii="PT Astra Serif" w:hAnsi="PT Astra Serif"/>
          <w:sz w:val="28"/>
          <w:szCs w:val="28"/>
        </w:rPr>
        <w:t>, л/с 04873030160), ИНН 8622011490, КПП 862201001, расчетный счет 03100643000000018700 в РКЦ Ханты-Мансийск/УФК по Ханты-Мансийскому автономному округу-</w:t>
      </w:r>
      <w:r w:rsidRPr="00DB76B5">
        <w:rPr>
          <w:rFonts w:ascii="PT Astra Serif" w:hAnsi="PT Astra Serif"/>
          <w:sz w:val="28"/>
          <w:szCs w:val="28"/>
        </w:rPr>
        <w:lastRenderedPageBreak/>
        <w:t xml:space="preserve">Югре, г. Ханты-Мансийск, БИК 007162163, ОКТМО 71887000, 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>КБК 070 1 11 050</w:t>
      </w:r>
      <w:r w:rsidR="001A6CD4">
        <w:rPr>
          <w:rFonts w:ascii="PT Astra Serif" w:hAnsi="PT Astra Serif"/>
          <w:sz w:val="28"/>
          <w:szCs w:val="28"/>
          <w:lang w:eastAsia="ru-RU"/>
        </w:rPr>
        <w:t>24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 xml:space="preserve"> 04 0000120</w:t>
      </w:r>
      <w:r w:rsidRPr="00DB76B5">
        <w:rPr>
          <w:rFonts w:ascii="PT Astra Serif" w:hAnsi="PT Astra Serif"/>
          <w:sz w:val="28"/>
          <w:szCs w:val="28"/>
        </w:rPr>
        <w:t xml:space="preserve">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4.4.2. Использовать Участок в соответствии с  принадлежностью к той или иной категории земель, с целевым назначением и разрешенным </w:t>
      </w:r>
      <w:r w:rsidRPr="00DB76B5">
        <w:rPr>
          <w:rFonts w:ascii="PT Astra Serif" w:hAnsi="PT Astra Serif"/>
          <w:sz w:val="28"/>
          <w:szCs w:val="28"/>
        </w:rPr>
        <w:lastRenderedPageBreak/>
        <w:t>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 xml:space="preserve">. Не </w:t>
      </w:r>
      <w:proofErr w:type="gramStart"/>
      <w:r w:rsidRPr="00DB76B5">
        <w:rPr>
          <w:rFonts w:ascii="PT Astra Serif" w:hAnsi="PT Astra Serif"/>
          <w:sz w:val="28"/>
          <w:szCs w:val="28"/>
        </w:rPr>
        <w:t>препятствовать соответствующим службам осуществлять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 xml:space="preserve">. Без уведомления Арендодателя не передавать свои права и обязанности по Договору третьим лицам, </w:t>
      </w:r>
      <w:r w:rsidR="0088073B">
        <w:rPr>
          <w:rFonts w:ascii="PT Astra Serif" w:hAnsi="PT Astra Serif"/>
          <w:sz w:val="28"/>
          <w:szCs w:val="28"/>
        </w:rPr>
        <w:t xml:space="preserve">не </w:t>
      </w:r>
      <w:r w:rsidRPr="00DB76B5">
        <w:rPr>
          <w:rFonts w:ascii="PT Astra Serif" w:hAnsi="PT Astra Serif"/>
          <w:sz w:val="28"/>
          <w:szCs w:val="28"/>
        </w:rPr>
        <w:t>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 xml:space="preserve">. Направить Арендодателю в течение десяти календарных дней письменное уведомление в случае изменения </w:t>
      </w:r>
      <w:r w:rsidR="0088073B">
        <w:rPr>
          <w:rFonts w:ascii="PT Astra Serif" w:hAnsi="PT Astra Serif"/>
          <w:sz w:val="28"/>
          <w:szCs w:val="28"/>
        </w:rPr>
        <w:t>персональных данных</w:t>
      </w:r>
      <w:r w:rsidRPr="00DB76B5">
        <w:rPr>
          <w:rFonts w:ascii="PT Astra Serif" w:hAnsi="PT Astra Serif"/>
          <w:sz w:val="28"/>
          <w:szCs w:val="28"/>
        </w:rPr>
        <w:t>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</w:t>
      </w:r>
      <w:r w:rsidR="0088073B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В целях охраны земель Арендатор обязан проводить мероприятия </w:t>
      </w:r>
      <w:proofErr w:type="gramStart"/>
      <w:r w:rsidRPr="00DB76B5">
        <w:rPr>
          <w:rFonts w:ascii="PT Astra Serif" w:hAnsi="PT Astra Serif"/>
          <w:sz w:val="28"/>
          <w:szCs w:val="28"/>
        </w:rPr>
        <w:t>по</w:t>
      </w:r>
      <w:proofErr w:type="gramEnd"/>
      <w:r w:rsidRPr="00DB76B5">
        <w:rPr>
          <w:rFonts w:ascii="PT Astra Serif" w:hAnsi="PT Astra Serif"/>
          <w:sz w:val="28"/>
          <w:szCs w:val="28"/>
        </w:rPr>
        <w:t>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2) защите земель от водной и ветровой эрозии, селей, подтопления, заболачивания, вторичного засоления, иссушения, уплотнения, загрязнения </w:t>
      </w:r>
      <w:r w:rsidRPr="00DB76B5">
        <w:rPr>
          <w:rFonts w:ascii="PT Astra Serif" w:hAnsi="PT Astra Serif"/>
          <w:sz w:val="28"/>
          <w:szCs w:val="28"/>
        </w:rPr>
        <w:lastRenderedPageBreak/>
        <w:t>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4.4.13. </w:t>
      </w:r>
      <w:proofErr w:type="gramStart"/>
      <w:r w:rsidRPr="00DB76B5">
        <w:rPr>
          <w:rFonts w:ascii="PT Astra Serif" w:hAnsi="PT Astra Serif"/>
          <w:sz w:val="28"/>
          <w:szCs w:val="28"/>
        </w:rPr>
        <w:t>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  <w:proofErr w:type="gramEnd"/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</w:t>
      </w:r>
      <w:r w:rsidR="007C06F4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3.2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B33031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6.2. Настоящий </w:t>
      </w:r>
      <w:proofErr w:type="gramStart"/>
      <w:r w:rsidRPr="00DB76B5">
        <w:rPr>
          <w:rFonts w:ascii="PT Astra Serif" w:hAnsi="PT Astra Serif"/>
          <w:sz w:val="28"/>
          <w:szCs w:val="28"/>
        </w:rPr>
        <w:t>Договор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может быть расторгнут по соглашению Сторон, </w:t>
      </w:r>
      <w:r w:rsidR="0088073B">
        <w:rPr>
          <w:rFonts w:ascii="PT Astra Serif" w:hAnsi="PT Astra Serif"/>
          <w:sz w:val="28"/>
          <w:szCs w:val="28"/>
        </w:rPr>
        <w:t>по решению суда</w:t>
      </w:r>
      <w:r w:rsidRPr="00DB76B5">
        <w:rPr>
          <w:rFonts w:ascii="PT Astra Serif" w:hAnsi="PT Astra Serif"/>
          <w:sz w:val="28"/>
          <w:szCs w:val="28"/>
        </w:rPr>
        <w:t xml:space="preserve"> на основании и в порядке, установленном гражданским законодательством Российской Федерации</w:t>
      </w:r>
      <w:r w:rsidR="00D85626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CF7B48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6.2.2. Не использует Участок в соответствии с целью, указанной п. 1.1 Договора, в течение трех лет, </w:t>
      </w:r>
      <w:r w:rsidR="00CF7B48">
        <w:rPr>
          <w:rFonts w:ascii="PT Astra Serif" w:hAnsi="PT Astra Serif"/>
          <w:sz w:val="28"/>
          <w:szCs w:val="28"/>
        </w:rPr>
        <w:t>по завершении</w:t>
      </w:r>
      <w:r w:rsidRPr="00DB76B5">
        <w:rPr>
          <w:rFonts w:ascii="PT Astra Serif" w:hAnsi="PT Astra Serif"/>
          <w:sz w:val="28"/>
          <w:szCs w:val="28"/>
        </w:rPr>
        <w:t xml:space="preserve"> времени, </w:t>
      </w:r>
      <w:r w:rsidR="00CF7B48">
        <w:rPr>
          <w:rFonts w:ascii="PT Astra Serif" w:hAnsi="PT Astra Serif"/>
          <w:sz w:val="28"/>
          <w:szCs w:val="28"/>
        </w:rPr>
        <w:t>необходимого на освоение земельного участка</w:t>
      </w:r>
      <w:r w:rsidRPr="00DB76B5">
        <w:rPr>
          <w:rFonts w:ascii="PT Astra Serif" w:hAnsi="PT Astra Serif"/>
          <w:sz w:val="28"/>
          <w:szCs w:val="28"/>
        </w:rPr>
        <w:t>.</w:t>
      </w:r>
      <w:r w:rsidR="00CF7B48" w:rsidRPr="00CF7B48">
        <w:rPr>
          <w:color w:val="22272F"/>
          <w:sz w:val="23"/>
          <w:szCs w:val="23"/>
          <w:shd w:val="clear" w:color="auto" w:fill="FFFFFF"/>
        </w:rPr>
        <w:t xml:space="preserve"> </w:t>
      </w:r>
      <w:r w:rsidR="00CF7B48" w:rsidRPr="00CF7B4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Срок освоения земельного участка из состава земель населенных пунктов составляет три года</w:t>
      </w:r>
      <w:r w:rsidR="00CF7B4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.</w:t>
      </w:r>
    </w:p>
    <w:p w:rsidR="00A62F23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7232EF" w:rsidRPr="00DB76B5" w:rsidRDefault="007232EF" w:rsidP="007232E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6.2.4. Н</w:t>
      </w:r>
      <w:r w:rsidRPr="008151B4">
        <w:rPr>
          <w:rFonts w:ascii="PT Astra Serif" w:hAnsi="PT Astra Serif"/>
          <w:sz w:val="28"/>
          <w:szCs w:val="28"/>
        </w:rPr>
        <w:t>е вносит арендную плату по истечении установленного Договором срок</w:t>
      </w:r>
      <w:r>
        <w:rPr>
          <w:rFonts w:ascii="PT Astra Serif" w:hAnsi="PT Astra Serif"/>
          <w:sz w:val="28"/>
          <w:szCs w:val="28"/>
        </w:rPr>
        <w:t>а платежа более двух раз подряд.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FE340A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3</w:t>
      </w:r>
      <w:r w:rsidRPr="00DB76B5">
        <w:rPr>
          <w:rFonts w:ascii="PT Astra Serif" w:hAnsi="PT Astra Serif"/>
          <w:sz w:val="28"/>
          <w:szCs w:val="28"/>
        </w:rPr>
        <w:t xml:space="preserve">. Во всем ином, не урегулированном в настоящем Договоре, </w:t>
      </w:r>
      <w:r w:rsidR="00D85626">
        <w:rPr>
          <w:rFonts w:ascii="PT Astra Serif" w:hAnsi="PT Astra Serif"/>
          <w:sz w:val="28"/>
          <w:szCs w:val="28"/>
        </w:rPr>
        <w:t>С</w:t>
      </w:r>
      <w:r w:rsidRPr="00DB76B5">
        <w:rPr>
          <w:rFonts w:ascii="PT Astra Serif" w:hAnsi="PT Astra Serif"/>
          <w:sz w:val="28"/>
          <w:szCs w:val="28"/>
        </w:rPr>
        <w:t>тороны будут руководствоваться положениями действующего законодательства.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Арендодатель: </w:t>
      </w:r>
      <w:proofErr w:type="gramStart"/>
      <w:r w:rsidRPr="00DB76B5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местонахождение: 628260, Россия, Ханты-Мансийский автономный округ-Югра, 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>, улица 40 лет Победы, 11; телефон 8(34675)5-00-10, факс 5-00-10, e-</w:t>
      </w:r>
      <w:proofErr w:type="spellStart"/>
      <w:r w:rsidRPr="00DB76B5">
        <w:rPr>
          <w:rFonts w:ascii="PT Astra Serif" w:hAnsi="PT Astra Serif"/>
          <w:sz w:val="28"/>
          <w:szCs w:val="28"/>
        </w:rPr>
        <w:t>mail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  <w:proofErr w:type="gramEnd"/>
    </w:p>
    <w:p w:rsidR="00C879F2" w:rsidRPr="008151B4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2B5EB3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E61EFD" w:rsidRDefault="00C879F2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="00E61EFD">
        <w:rPr>
          <w:rFonts w:ascii="PT Astra Serif" w:hAnsi="PT Astra Serif"/>
          <w:sz w:val="28"/>
          <w:szCs w:val="28"/>
          <w:lang w:eastAsia="x-none"/>
        </w:rPr>
        <w:t>____________</w:t>
      </w:r>
    </w:p>
    <w:p w:rsidR="00A62F23" w:rsidRPr="00E61EFD" w:rsidRDefault="00A62F23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CC2494">
        <w:rPr>
          <w:rFonts w:ascii="PT Astra Serif" w:hAnsi="PT Astra Serif"/>
          <w:sz w:val="16"/>
          <w:szCs w:val="16"/>
        </w:rPr>
        <w:lastRenderedPageBreak/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F5B" w:rsidRDefault="00375F5B" w:rsidP="00C879F2">
      <w:r>
        <w:separator/>
      </w:r>
    </w:p>
  </w:endnote>
  <w:endnote w:type="continuationSeparator" w:id="0">
    <w:p w:rsidR="00375F5B" w:rsidRDefault="00375F5B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F5B" w:rsidRDefault="00375F5B" w:rsidP="00C879F2">
      <w:r>
        <w:separator/>
      </w:r>
    </w:p>
  </w:footnote>
  <w:footnote w:type="continuationSeparator" w:id="0">
    <w:p w:rsidR="00375F5B" w:rsidRDefault="00375F5B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CD4">
          <w:rPr>
            <w:noProof/>
          </w:rPr>
          <w:t>2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9114E"/>
    <w:rsid w:val="000B2085"/>
    <w:rsid w:val="000D1594"/>
    <w:rsid w:val="000D63ED"/>
    <w:rsid w:val="00151880"/>
    <w:rsid w:val="0017061C"/>
    <w:rsid w:val="001A6CD4"/>
    <w:rsid w:val="001B6DF5"/>
    <w:rsid w:val="001C2832"/>
    <w:rsid w:val="001D64CB"/>
    <w:rsid w:val="001F2B7D"/>
    <w:rsid w:val="00214499"/>
    <w:rsid w:val="00234BA0"/>
    <w:rsid w:val="00237155"/>
    <w:rsid w:val="00255619"/>
    <w:rsid w:val="002611C3"/>
    <w:rsid w:val="00277526"/>
    <w:rsid w:val="00295E52"/>
    <w:rsid w:val="002A72EF"/>
    <w:rsid w:val="002B5EB3"/>
    <w:rsid w:val="002E0C40"/>
    <w:rsid w:val="002E138E"/>
    <w:rsid w:val="003112AB"/>
    <w:rsid w:val="0033159B"/>
    <w:rsid w:val="00336037"/>
    <w:rsid w:val="00343222"/>
    <w:rsid w:val="0034747C"/>
    <w:rsid w:val="003539EF"/>
    <w:rsid w:val="00356CC4"/>
    <w:rsid w:val="00375F5B"/>
    <w:rsid w:val="00382E0D"/>
    <w:rsid w:val="00403108"/>
    <w:rsid w:val="00410012"/>
    <w:rsid w:val="00473326"/>
    <w:rsid w:val="00483A57"/>
    <w:rsid w:val="00490A03"/>
    <w:rsid w:val="004C2C93"/>
    <w:rsid w:val="004D5F62"/>
    <w:rsid w:val="004F019E"/>
    <w:rsid w:val="004F431A"/>
    <w:rsid w:val="00510660"/>
    <w:rsid w:val="005119B0"/>
    <w:rsid w:val="00512B8B"/>
    <w:rsid w:val="005324AC"/>
    <w:rsid w:val="005628D3"/>
    <w:rsid w:val="005D1B55"/>
    <w:rsid w:val="0060210E"/>
    <w:rsid w:val="006109CC"/>
    <w:rsid w:val="00617B57"/>
    <w:rsid w:val="00651CC6"/>
    <w:rsid w:val="00670508"/>
    <w:rsid w:val="00681343"/>
    <w:rsid w:val="006C6520"/>
    <w:rsid w:val="006F450A"/>
    <w:rsid w:val="00704035"/>
    <w:rsid w:val="00704B6B"/>
    <w:rsid w:val="007232EF"/>
    <w:rsid w:val="007827DC"/>
    <w:rsid w:val="007B7423"/>
    <w:rsid w:val="007C06F4"/>
    <w:rsid w:val="008469D3"/>
    <w:rsid w:val="00850F57"/>
    <w:rsid w:val="008557E6"/>
    <w:rsid w:val="0088073B"/>
    <w:rsid w:val="008A505F"/>
    <w:rsid w:val="008B3B4A"/>
    <w:rsid w:val="008C012C"/>
    <w:rsid w:val="009260F1"/>
    <w:rsid w:val="009C6A8C"/>
    <w:rsid w:val="00A62F23"/>
    <w:rsid w:val="00A733D2"/>
    <w:rsid w:val="00AA6A55"/>
    <w:rsid w:val="00AB3670"/>
    <w:rsid w:val="00AF72E2"/>
    <w:rsid w:val="00B30738"/>
    <w:rsid w:val="00B33031"/>
    <w:rsid w:val="00B51213"/>
    <w:rsid w:val="00B9134E"/>
    <w:rsid w:val="00BF7E96"/>
    <w:rsid w:val="00C068BA"/>
    <w:rsid w:val="00C07B94"/>
    <w:rsid w:val="00C26DF8"/>
    <w:rsid w:val="00C330B2"/>
    <w:rsid w:val="00C63FCB"/>
    <w:rsid w:val="00C879F2"/>
    <w:rsid w:val="00C9208F"/>
    <w:rsid w:val="00CE3191"/>
    <w:rsid w:val="00CF7B48"/>
    <w:rsid w:val="00D05914"/>
    <w:rsid w:val="00D10A83"/>
    <w:rsid w:val="00D24C82"/>
    <w:rsid w:val="00D56BCA"/>
    <w:rsid w:val="00D640E0"/>
    <w:rsid w:val="00D72842"/>
    <w:rsid w:val="00D85626"/>
    <w:rsid w:val="00DA3C55"/>
    <w:rsid w:val="00DB76B5"/>
    <w:rsid w:val="00E025B7"/>
    <w:rsid w:val="00E17AF6"/>
    <w:rsid w:val="00E36F96"/>
    <w:rsid w:val="00E6031A"/>
    <w:rsid w:val="00E61EFD"/>
    <w:rsid w:val="00E62D2B"/>
    <w:rsid w:val="00EC6CD4"/>
    <w:rsid w:val="00EC7D14"/>
    <w:rsid w:val="00F17CB3"/>
    <w:rsid w:val="00F21E74"/>
    <w:rsid w:val="00F258DC"/>
    <w:rsid w:val="00F341FD"/>
    <w:rsid w:val="00F53A33"/>
    <w:rsid w:val="00F567BF"/>
    <w:rsid w:val="00F56A7F"/>
    <w:rsid w:val="00F82CB8"/>
    <w:rsid w:val="00FB6D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2024-06-14T09:07:00Z</cp:lastPrinted>
  <dcterms:created xsi:type="dcterms:W3CDTF">2025-09-16T11:07:00Z</dcterms:created>
  <dcterms:modified xsi:type="dcterms:W3CDTF">2025-09-16T11:07:00Z</dcterms:modified>
</cp:coreProperties>
</file>